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ascii="Times New Roman" w:hAnsi="Times New Roman" w:cs="Times New Roman"/>
        </w:rPr>
      </w:pPr>
    </w:p>
    <w:tbl>
      <w:tblPr>
        <w:tblStyle w:val="3"/>
        <w:tblW w:w="9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none" w:color="auto" w:sz="0" w:space="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470"/>
        <w:gridCol w:w="31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wBefore w:w="0" w:type="auto"/>
        </w:trPr>
        <w:tc>
          <w:tcPr>
            <w:tcW w:w="96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wBefore w:w="0" w:type="auto"/>
        </w:trPr>
        <w:tc>
          <w:tcPr>
            <w:tcW w:w="963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      </w:r>
          </w:p>
          <w:p>
            <w:pPr>
              <w:pStyle w:val="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 Российской Федерации</w:t>
            </w:r>
            <w:r>
              <w:rPr>
                <w:rFonts w:hint="default"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Пензенская область</w:t>
            </w:r>
            <w:r>
              <w:rPr>
                <w:rFonts w:ascii="Times New Roman" w:hAnsi="Times New Roman" w:cs="Times New Roman"/>
              </w:rPr>
              <w:t>,</w:t>
            </w:r>
          </w:p>
          <w:p>
            <w:pPr>
              <w:pStyle w:val="5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муниципальное образование</w:t>
            </w:r>
            <w:r>
              <w:rPr>
                <w:rFonts w:hint="default"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  <w:u w:val="single"/>
              </w:rPr>
              <w:t>«</w:t>
            </w:r>
            <w:r>
              <w:rPr>
                <w:rFonts w:ascii="Times New Roman" w:hAnsi="Times New Roman" w:cs="Times New Roman"/>
                <w:szCs w:val="22"/>
                <w:u w:val="single"/>
                <w:lang w:val="ru-RU"/>
              </w:rPr>
              <w:t>село</w:t>
            </w:r>
            <w:r>
              <w:rPr>
                <w:rFonts w:hint="default" w:ascii="Times New Roman" w:hAnsi="Times New Roman" w:cs="Times New Roman"/>
                <w:szCs w:val="22"/>
                <w:u w:val="single"/>
                <w:lang w:val="ru-RU"/>
              </w:rPr>
              <w:t xml:space="preserve"> Малая Сердоба</w:t>
            </w:r>
            <w:r>
              <w:rPr>
                <w:rFonts w:ascii="Times New Roman" w:hAnsi="Times New Roman" w:cs="Times New Roman"/>
                <w:szCs w:val="22"/>
                <w:u w:val="single"/>
              </w:rPr>
              <w:t xml:space="preserve">» </w:t>
            </w:r>
            <w:r>
              <w:rPr>
                <w:rFonts w:ascii="Times New Roman" w:hAnsi="Times New Roman" w:cs="Times New Roman"/>
                <w:szCs w:val="22"/>
                <w:u w:val="single"/>
                <w:lang w:val="ru-RU"/>
              </w:rPr>
              <w:t>Малосердобин</w:t>
            </w:r>
            <w:r>
              <w:rPr>
                <w:rFonts w:ascii="Times New Roman" w:hAnsi="Times New Roman" w:cs="Times New Roman"/>
                <w:szCs w:val="22"/>
                <w:u w:val="single"/>
              </w:rPr>
              <w:t>ского  района Пензенской области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</w:t>
            </w:r>
          </w:p>
          <w:p>
            <w:pPr>
              <w:pStyle w:val="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населенный пункт</w:t>
            </w:r>
            <w:r>
              <w:rPr>
                <w:rFonts w:hint="default" w:ascii="Times New Roman" w:hAnsi="Times New Roman" w:cs="Times New Roman"/>
                <w:lang w:val="ru-RU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  <w:lang w:val="ru-RU"/>
              </w:rPr>
              <w:t>с</w:t>
            </w:r>
            <w:r>
              <w:rPr>
                <w:rFonts w:hint="default" w:ascii="Times New Roman" w:hAnsi="Times New Roman" w:cs="Times New Roman"/>
                <w:u w:val="single"/>
                <w:lang w:val="ru-RU"/>
              </w:rPr>
              <w:t>. Малая Сердоба</w:t>
            </w:r>
            <w:r>
              <w:rPr>
                <w:rFonts w:ascii="Times New Roman" w:hAnsi="Times New Roman" w:cs="Times New Roman"/>
              </w:rPr>
              <w:t>,</w:t>
            </w:r>
          </w:p>
          <w:p>
            <w:pPr>
              <w:pStyle w:val="5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N кадастрового квартала (нескольких смежных кадастровых кварталов) 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HYPERLINK \l "P220"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&lt;1&gt;</w: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u w:val="single"/>
              </w:rPr>
              <w:t>58:1</w:t>
            </w:r>
            <w:r>
              <w:rPr>
                <w:rFonts w:hint="default" w:ascii="Times New Roman" w:hAnsi="Times New Roman" w:cs="Times New Roman"/>
                <w:u w:val="single"/>
                <w:lang w:val="ru-RU"/>
              </w:rPr>
              <w:t>7</w:t>
            </w:r>
            <w:r>
              <w:rPr>
                <w:rFonts w:ascii="Times New Roman" w:hAnsi="Times New Roman" w:cs="Times New Roman"/>
                <w:u w:val="single"/>
              </w:rPr>
              <w:t>:0</w:t>
            </w:r>
            <w:r>
              <w:rPr>
                <w:rFonts w:hint="default" w:ascii="Times New Roman" w:hAnsi="Times New Roman" w:cs="Times New Roman"/>
                <w:u w:val="single"/>
                <w:lang w:val="ru-RU"/>
              </w:rPr>
              <w:t>32</w:t>
            </w:r>
            <w:r>
              <w:rPr>
                <w:rFonts w:ascii="Times New Roman" w:hAnsi="Times New Roman" w:cs="Times New Roman"/>
                <w:u w:val="single"/>
              </w:rPr>
              <w:t>0</w:t>
            </w:r>
            <w:r>
              <w:rPr>
                <w:rFonts w:hint="default" w:ascii="Times New Roman" w:hAnsi="Times New Roman" w:cs="Times New Roman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u w:val="single"/>
              </w:rPr>
              <w:t>0</w:t>
            </w:r>
            <w:r>
              <w:rPr>
                <w:rFonts w:hint="default" w:ascii="Times New Roman" w:hAnsi="Times New Roman" w:cs="Times New Roman"/>
                <w:u w:val="single"/>
                <w:lang w:val="ru-RU"/>
              </w:rPr>
              <w:t>1</w:t>
            </w:r>
          </w:p>
          <w:p>
            <w:pPr>
              <w:pStyle w:val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(Иные сведения, позволяющие определить местоположение территории, на которой</w:t>
            </w:r>
          </w:p>
          <w:p>
            <w:pPr>
              <w:pStyle w:val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выполняются комплексные кадастровые работы 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HYPERLINK \l "P221"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&lt;2&gt;</w: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>)</w:t>
            </w:r>
          </w:p>
          <w:p>
            <w:pPr>
              <w:pStyle w:val="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государственным (муниципальным) контрактом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"</w:t>
            </w:r>
            <w:r>
              <w:rPr>
                <w:rFonts w:hint="default" w:ascii="Times New Roman" w:hAnsi="Times New Roman" w:cs="Times New Roman"/>
                <w:lang w:val="ru-RU"/>
              </w:rPr>
              <w:t>23</w:t>
            </w:r>
            <w:r>
              <w:rPr>
                <w:rFonts w:ascii="Times New Roman" w:hAnsi="Times New Roman" w:cs="Times New Roman"/>
              </w:rPr>
              <w:t>"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марта</w:t>
            </w:r>
            <w:r>
              <w:rPr>
                <w:rFonts w:ascii="Times New Roman" w:hAnsi="Times New Roman" w:cs="Times New Roman"/>
              </w:rPr>
              <w:t xml:space="preserve"> 2022 г. N </w:t>
            </w:r>
            <w:r>
              <w:rPr>
                <w:rFonts w:hint="default"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HYPERLINK \l "P224"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&lt;3&gt;</w: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выполняются комплексные кадастровые работы.</w:t>
            </w:r>
          </w:p>
          <w:p>
            <w:pPr>
              <w:pStyle w:val="5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      </w:r>
          </w:p>
          <w:p>
            <w:pPr>
              <w:pStyle w:val="5"/>
              <w:jc w:val="both"/>
              <w:rPr>
                <w:rFonts w:hint="default" w:ascii="Times New Roman" w:hAnsi="Times New Roman" w:cs="Times New Roman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u w:val="single"/>
              </w:rPr>
              <w:t>442</w:t>
            </w:r>
            <w:r>
              <w:rPr>
                <w:rFonts w:hint="default" w:ascii="Times New Roman" w:hAnsi="Times New Roman" w:cs="Times New Roman"/>
                <w:u w:val="single"/>
                <w:lang w:val="ru-RU"/>
              </w:rPr>
              <w:t>80</w:t>
            </w:r>
            <w:r>
              <w:rPr>
                <w:rFonts w:ascii="Times New Roman" w:hAnsi="Times New Roman" w:cs="Times New Roman"/>
                <w:u w:val="single"/>
              </w:rPr>
              <w:t>0 Пензенская область, М</w:t>
            </w:r>
            <w:r>
              <w:rPr>
                <w:rFonts w:ascii="Times New Roman" w:hAnsi="Times New Roman" w:cs="Times New Roman"/>
                <w:u w:val="single"/>
                <w:lang w:val="ru-RU"/>
              </w:rPr>
              <w:t>алосердоби</w:t>
            </w:r>
            <w:r>
              <w:rPr>
                <w:rFonts w:ascii="Times New Roman" w:hAnsi="Times New Roman" w:cs="Times New Roman"/>
                <w:u w:val="single"/>
              </w:rPr>
              <w:t xml:space="preserve">нский район, </w:t>
            </w:r>
            <w:r>
              <w:rPr>
                <w:rFonts w:ascii="Times New Roman" w:hAnsi="Times New Roman" w:cs="Times New Roman"/>
                <w:u w:val="single"/>
                <w:lang w:val="ru-RU"/>
              </w:rPr>
              <w:t>с</w:t>
            </w:r>
            <w:r>
              <w:rPr>
                <w:rFonts w:hint="default" w:ascii="Times New Roman" w:hAnsi="Times New Roman" w:cs="Times New Roman"/>
                <w:u w:val="single"/>
                <w:lang w:val="ru-RU"/>
              </w:rPr>
              <w:t>. Малая Сердоба</w:t>
            </w:r>
            <w:r>
              <w:rPr>
                <w:rFonts w:ascii="Times New Roman" w:hAnsi="Times New Roman" w:cs="Times New Roman"/>
                <w:u w:val="single"/>
              </w:rPr>
              <w:t xml:space="preserve">, ул. </w:t>
            </w:r>
            <w:r>
              <w:rPr>
                <w:rFonts w:ascii="Times New Roman" w:hAnsi="Times New Roman" w:cs="Times New Roman"/>
                <w:u w:val="single"/>
                <w:lang w:val="ru-RU"/>
              </w:rPr>
              <w:t>Ленинская</w:t>
            </w:r>
            <w:r>
              <w:rPr>
                <w:rFonts w:ascii="Times New Roman" w:hAnsi="Times New Roman" w:cs="Times New Roman"/>
                <w:u w:val="single"/>
              </w:rPr>
              <w:t xml:space="preserve">, д. </w:t>
            </w:r>
            <w:r>
              <w:rPr>
                <w:rFonts w:hint="default" w:ascii="Times New Roman" w:hAnsi="Times New Roman" w:cs="Times New Roman"/>
                <w:u w:val="single"/>
                <w:lang w:val="ru-RU"/>
              </w:rPr>
              <w:t>38</w:t>
            </w:r>
          </w:p>
          <w:p>
            <w:pPr>
              <w:pStyle w:val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(Адрес работы согласительной комиссии)</w:t>
            </w:r>
          </w:p>
          <w:p>
            <w:pPr>
              <w:pStyle w:val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или на официальных сайтах в информационно-телекоммуникационной сети "Интернет":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wBefore w:w="0" w:type="auto"/>
        </w:trPr>
        <w:tc>
          <w:tcPr>
            <w:tcW w:w="6470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u w:val="single"/>
                <w:lang w:val="ru-RU"/>
              </w:rPr>
              <w:t>Малосердобинского</w:t>
            </w:r>
            <w:r>
              <w:rPr>
                <w:rFonts w:ascii="Times New Roman" w:hAnsi="Times New Roman" w:cs="Times New Roman"/>
                <w:u w:val="single"/>
              </w:rPr>
              <w:t xml:space="preserve"> района Пензенской области</w:t>
            </w:r>
          </w:p>
          <w:p>
            <w:pPr>
              <w:pStyle w:val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заказчика комплексных кадастровых работ)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https://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fldChar w:fldCharType="begin"/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lang w:val="en-US"/>
              </w:rPr>
              <w:instrText xml:space="preserve"> HYPERLINK "mailto:maloserd_adm@sura.ru"</w:instrTex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fldChar w:fldCharType="separate"/>
            </w:r>
            <w:r>
              <w:rPr>
                <w:rStyle w:val="4"/>
                <w:rFonts w:hint="default" w:ascii="Times New Roman" w:hAnsi="Times New Roman" w:cs="Times New Roman"/>
                <w:color w:val="auto"/>
                <w:sz w:val="22"/>
                <w:szCs w:val="22"/>
                <w:lang w:val="en-US"/>
              </w:rPr>
              <w:t>maloserd_adm@sura.ru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</w:rPr>
              <w:fldChar w:fldCharType="end"/>
            </w:r>
            <w:r>
              <w:rPr>
                <w:rFonts w:ascii="Times New Roman" w:hAnsi="Times New Roman" w:cs="Times New Roman"/>
                <w:u w:val="single"/>
              </w:rPr>
              <w:t>/</w:t>
            </w:r>
            <w:r>
              <w:rPr>
                <w:rFonts w:ascii="Times New Roman" w:hAnsi="Times New Roman" w:cs="Times New Roman"/>
              </w:rPr>
              <w:t>;</w:t>
            </w:r>
          </w:p>
          <w:p>
            <w:pPr>
              <w:pStyle w:val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(Адрес сайта)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wBefore w:w="0" w:type="auto"/>
        </w:trPr>
        <w:tc>
          <w:tcPr>
            <w:tcW w:w="6470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Департамент государственного имущества Пензенской области</w:t>
            </w:r>
          </w:p>
          <w:p>
            <w:pPr>
              <w:pStyle w:val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https://mingosim.pnzreg.ru/</w:t>
            </w:r>
            <w:r>
              <w:rPr>
                <w:rFonts w:ascii="Times New Roman" w:hAnsi="Times New Roman" w:cs="Times New Roman"/>
              </w:rPr>
              <w:t>;</w:t>
            </w:r>
          </w:p>
          <w:p>
            <w:pPr>
              <w:pStyle w:val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(Адрес сайта)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wBefore w:w="0" w:type="auto"/>
        </w:trPr>
        <w:tc>
          <w:tcPr>
            <w:tcW w:w="6470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Управление Росреестра по Пензенской области</w:t>
            </w:r>
          </w:p>
          <w:p>
            <w:pPr>
              <w:pStyle w:val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органа кадастрового учета)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rFonts w:ascii="Times New Roman" w:hAnsi="Times New Roman" w:cs="Times New Roman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szCs w:val="22"/>
                <w:u w:val="single"/>
                <w:lang w:val="en-US"/>
              </w:rPr>
              <w:t>https</w:t>
            </w:r>
            <w:r>
              <w:rPr>
                <w:rFonts w:ascii="Times New Roman" w:hAnsi="Times New Roman" w:cs="Times New Roman"/>
                <w:szCs w:val="22"/>
                <w:u w:val="single"/>
              </w:rPr>
              <w:t>://</w:t>
            </w:r>
            <w:r>
              <w:rPr>
                <w:rFonts w:ascii="Times New Roman" w:hAnsi="Times New Roman" w:cs="Times New Roman"/>
                <w:szCs w:val="22"/>
                <w:u w:val="single"/>
                <w:lang w:val="en-US"/>
              </w:rPr>
              <w:t>rosreestr</w:t>
            </w:r>
            <w:r>
              <w:rPr>
                <w:rFonts w:ascii="Times New Roman" w:hAnsi="Times New Roman" w:cs="Times New Roman"/>
                <w:szCs w:val="22"/>
                <w:u w:val="single"/>
              </w:rPr>
              <w:t>.</w:t>
            </w:r>
            <w:r>
              <w:rPr>
                <w:rFonts w:ascii="Times New Roman" w:hAnsi="Times New Roman" w:cs="Times New Roman"/>
                <w:szCs w:val="22"/>
                <w:u w:val="single"/>
                <w:lang w:val="en-US"/>
              </w:rPr>
              <w:t>ru</w:t>
            </w:r>
            <w:r>
              <w:rPr>
                <w:rFonts w:ascii="Times New Roman" w:hAnsi="Times New Roman" w:cs="Times New Roman"/>
                <w:szCs w:val="22"/>
                <w:u w:val="single"/>
              </w:rPr>
              <w:t xml:space="preserve"> </w:t>
            </w:r>
          </w:p>
          <w:p>
            <w:pPr>
              <w:pStyle w:val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(Адрес сайта)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wBefore w:w="0" w:type="auto"/>
        </w:trPr>
        <w:tc>
          <w:tcPr>
            <w:tcW w:w="963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"/>
              <w:jc w:val="both"/>
              <w:rPr>
                <w:rFonts w:hint="default" w:ascii="Times New Roman" w:hAnsi="Times New Roman" w:cs="Times New Roman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 </w:t>
            </w:r>
            <w:r>
              <w:rPr>
                <w:rFonts w:ascii="Times New Roman" w:hAnsi="Times New Roman" w:cs="Times New Roman"/>
                <w:u w:val="single"/>
              </w:rPr>
              <w:t>58:1</w:t>
            </w:r>
            <w:r>
              <w:rPr>
                <w:rFonts w:hint="default" w:ascii="Times New Roman" w:hAnsi="Times New Roman" w:cs="Times New Roman"/>
                <w:u w:val="single"/>
                <w:lang w:val="ru-RU"/>
              </w:rPr>
              <w:t>7</w:t>
            </w:r>
            <w:r>
              <w:rPr>
                <w:rFonts w:ascii="Times New Roman" w:hAnsi="Times New Roman" w:cs="Times New Roman"/>
                <w:u w:val="single"/>
              </w:rPr>
              <w:t>:0</w:t>
            </w:r>
            <w:r>
              <w:rPr>
                <w:rFonts w:hint="default" w:ascii="Times New Roman" w:hAnsi="Times New Roman" w:cs="Times New Roman"/>
                <w:u w:val="single"/>
                <w:lang w:val="ru-RU"/>
              </w:rPr>
              <w:t>32</w:t>
            </w:r>
            <w:r>
              <w:rPr>
                <w:rFonts w:ascii="Times New Roman" w:hAnsi="Times New Roman" w:cs="Times New Roman"/>
                <w:u w:val="single"/>
              </w:rPr>
              <w:t>0</w:t>
            </w:r>
            <w:r>
              <w:rPr>
                <w:rFonts w:hint="default" w:ascii="Times New Roman" w:hAnsi="Times New Roman" w:cs="Times New Roman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u w:val="single"/>
              </w:rPr>
              <w:t>0</w:t>
            </w:r>
            <w:r>
              <w:rPr>
                <w:rFonts w:hint="default" w:ascii="Times New Roman" w:hAnsi="Times New Roman" w:cs="Times New Roman"/>
                <w:u w:val="single"/>
                <w:lang w:val="ru-RU"/>
              </w:rPr>
              <w:t>1</w:t>
            </w:r>
          </w:p>
          <w:p>
            <w:pPr>
              <w:pStyle w:val="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состоится по адресу: </w:t>
            </w:r>
            <w:r>
              <w:rPr>
                <w:rFonts w:ascii="Times New Roman" w:hAnsi="Times New Roman" w:cs="Times New Roman"/>
                <w:u w:val="single"/>
              </w:rPr>
              <w:t>442</w:t>
            </w:r>
            <w:r>
              <w:rPr>
                <w:rFonts w:hint="default" w:ascii="Times New Roman" w:hAnsi="Times New Roman" w:cs="Times New Roman"/>
                <w:u w:val="single"/>
                <w:lang w:val="ru-RU"/>
              </w:rPr>
              <w:t>80</w:t>
            </w:r>
            <w:r>
              <w:rPr>
                <w:rFonts w:ascii="Times New Roman" w:hAnsi="Times New Roman" w:cs="Times New Roman"/>
                <w:u w:val="single"/>
              </w:rPr>
              <w:t>0 Пензенская область, М</w:t>
            </w:r>
            <w:r>
              <w:rPr>
                <w:rFonts w:ascii="Times New Roman" w:hAnsi="Times New Roman" w:cs="Times New Roman"/>
                <w:u w:val="single"/>
                <w:lang w:val="ru-RU"/>
              </w:rPr>
              <w:t>алосердоби</w:t>
            </w:r>
            <w:r>
              <w:rPr>
                <w:rFonts w:ascii="Times New Roman" w:hAnsi="Times New Roman" w:cs="Times New Roman"/>
                <w:u w:val="single"/>
              </w:rPr>
              <w:t xml:space="preserve">нский район, </w:t>
            </w:r>
            <w:r>
              <w:rPr>
                <w:rFonts w:ascii="Times New Roman" w:hAnsi="Times New Roman" w:cs="Times New Roman"/>
                <w:u w:val="single"/>
                <w:lang w:val="ru-RU"/>
              </w:rPr>
              <w:t>с</w:t>
            </w:r>
            <w:r>
              <w:rPr>
                <w:rFonts w:hint="default" w:ascii="Times New Roman" w:hAnsi="Times New Roman" w:cs="Times New Roman"/>
                <w:u w:val="single"/>
                <w:lang w:val="ru-RU"/>
              </w:rPr>
              <w:t>. Малая Сердоба</w:t>
            </w:r>
            <w:r>
              <w:rPr>
                <w:rFonts w:ascii="Times New Roman" w:hAnsi="Times New Roman" w:cs="Times New Roman"/>
                <w:u w:val="single"/>
              </w:rPr>
              <w:t xml:space="preserve">, ул. </w:t>
            </w:r>
            <w:r>
              <w:rPr>
                <w:rFonts w:ascii="Times New Roman" w:hAnsi="Times New Roman" w:cs="Times New Roman"/>
                <w:u w:val="single"/>
                <w:lang w:val="ru-RU"/>
              </w:rPr>
              <w:t>Ленинская</w:t>
            </w:r>
            <w:r>
              <w:rPr>
                <w:rFonts w:ascii="Times New Roman" w:hAnsi="Times New Roman" w:cs="Times New Roman"/>
                <w:u w:val="single"/>
              </w:rPr>
              <w:t xml:space="preserve">, д. </w:t>
            </w:r>
            <w:r>
              <w:rPr>
                <w:rFonts w:hint="default" w:ascii="Times New Roman" w:hAnsi="Times New Roman" w:cs="Times New Roman"/>
                <w:u w:val="single"/>
                <w:lang w:val="ru-RU"/>
              </w:rPr>
              <w:t xml:space="preserve">38 </w:t>
            </w:r>
            <w:r>
              <w:rPr>
                <w:rFonts w:ascii="Times New Roman" w:hAnsi="Times New Roman" w:cs="Times New Roman"/>
                <w:u w:val="single"/>
              </w:rPr>
              <w:t>"</w:t>
            </w:r>
            <w:r>
              <w:rPr>
                <w:rFonts w:hint="default" w:ascii="Times New Roman" w:hAnsi="Times New Roman" w:cs="Times New Roman"/>
                <w:u w:val="single"/>
                <w:lang w:val="ru-RU"/>
              </w:rPr>
              <w:t>12</w:t>
            </w:r>
            <w:r>
              <w:rPr>
                <w:rFonts w:ascii="Times New Roman" w:hAnsi="Times New Roman" w:cs="Times New Roman"/>
                <w:u w:val="single"/>
              </w:rPr>
              <w:t xml:space="preserve">" </w:t>
            </w:r>
            <w:r>
              <w:rPr>
                <w:rFonts w:ascii="Times New Roman" w:hAnsi="Times New Roman" w:cs="Times New Roman"/>
                <w:u w:val="single"/>
                <w:lang w:val="ru-RU"/>
              </w:rPr>
              <w:t>августа</w:t>
            </w:r>
            <w:r>
              <w:rPr>
                <w:rFonts w:ascii="Times New Roman" w:hAnsi="Times New Roman" w:cs="Times New Roman"/>
                <w:u w:val="single"/>
              </w:rPr>
              <w:t xml:space="preserve"> 2022 г. в 11 часов 00 минут</w:t>
            </w:r>
            <w:r>
              <w:rPr>
                <w:rFonts w:ascii="Times New Roman" w:hAnsi="Times New Roman" w:cs="Times New Roman"/>
              </w:rPr>
              <w:t>.</w:t>
            </w:r>
          </w:p>
          <w:p>
            <w:pPr>
              <w:pStyle w:val="5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  <w:p>
            <w:pPr>
              <w:pStyle w:val="5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Обоснованные возражения относительно местоположения границ земельных участков, содержащегося в проекте карты-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плана территории, можно представить в согласительную комиссию в письменной форме в период</w:t>
            </w:r>
          </w:p>
          <w:p>
            <w:pPr>
              <w:pStyle w:val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"</w:t>
            </w:r>
            <w:r>
              <w:rPr>
                <w:rFonts w:hint="default" w:ascii="Times New Roman" w:hAnsi="Times New Roman" w:cs="Times New Roman"/>
                <w:lang w:val="ru-RU"/>
              </w:rPr>
              <w:t>21</w:t>
            </w:r>
            <w:r>
              <w:rPr>
                <w:rFonts w:ascii="Times New Roman" w:hAnsi="Times New Roman" w:cs="Times New Roman"/>
              </w:rPr>
              <w:t xml:space="preserve">" </w:t>
            </w:r>
            <w:r>
              <w:rPr>
                <w:rFonts w:ascii="Times New Roman" w:hAnsi="Times New Roman" w:cs="Times New Roman"/>
                <w:lang w:val="ru-RU"/>
              </w:rPr>
              <w:t>июля</w:t>
            </w:r>
            <w:r>
              <w:rPr>
                <w:rFonts w:ascii="Times New Roman" w:hAnsi="Times New Roman" w:cs="Times New Roman"/>
              </w:rPr>
              <w:t xml:space="preserve"> 2022 г. по "</w:t>
            </w:r>
            <w:r>
              <w:rPr>
                <w:rFonts w:hint="default" w:ascii="Times New Roman" w:hAnsi="Times New Roman" w:cs="Times New Roman"/>
                <w:lang w:val="ru-RU"/>
              </w:rPr>
              <w:t>12</w:t>
            </w:r>
            <w:r>
              <w:rPr>
                <w:rFonts w:ascii="Times New Roman" w:hAnsi="Times New Roman" w:cs="Times New Roman"/>
              </w:rPr>
              <w:t xml:space="preserve">" </w:t>
            </w:r>
            <w:r>
              <w:rPr>
                <w:rFonts w:ascii="Times New Roman" w:hAnsi="Times New Roman" w:cs="Times New Roman"/>
                <w:lang w:val="ru-RU"/>
              </w:rPr>
              <w:t>августа</w:t>
            </w:r>
            <w:r>
              <w:rPr>
                <w:rFonts w:ascii="Times New Roman" w:hAnsi="Times New Roman" w:cs="Times New Roman"/>
              </w:rPr>
              <w:t xml:space="preserve"> 2022 г. 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HYPERLINK \l "P225"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&lt;4&gt;</w: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и</w:t>
            </w:r>
          </w:p>
          <w:p>
            <w:pPr>
              <w:pStyle w:val="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"</w:t>
            </w:r>
            <w:r>
              <w:rPr>
                <w:rFonts w:hint="default" w:ascii="Times New Roman" w:hAnsi="Times New Roman" w:cs="Times New Roman"/>
                <w:lang w:val="ru-RU"/>
              </w:rPr>
              <w:t>13</w:t>
            </w:r>
            <w:r>
              <w:rPr>
                <w:rFonts w:ascii="Times New Roman" w:hAnsi="Times New Roman" w:cs="Times New Roman"/>
              </w:rPr>
              <w:t xml:space="preserve">" </w:t>
            </w:r>
            <w:r>
              <w:rPr>
                <w:rFonts w:ascii="Times New Roman" w:hAnsi="Times New Roman" w:cs="Times New Roman"/>
                <w:lang w:val="ru-RU"/>
              </w:rPr>
              <w:t>августа</w:t>
            </w:r>
            <w:r>
              <w:rPr>
                <w:rFonts w:ascii="Times New Roman" w:hAnsi="Times New Roman" w:cs="Times New Roman"/>
              </w:rPr>
              <w:t xml:space="preserve"> 2022 г. по "</w:t>
            </w:r>
            <w:r>
              <w:rPr>
                <w:rFonts w:hint="default" w:ascii="Times New Roman" w:hAnsi="Times New Roman" w:cs="Times New Roman"/>
                <w:lang w:val="ru-RU"/>
              </w:rPr>
              <w:t>16</w:t>
            </w:r>
            <w:r>
              <w:rPr>
                <w:rFonts w:ascii="Times New Roman" w:hAnsi="Times New Roman" w:cs="Times New Roman"/>
              </w:rPr>
              <w:t xml:space="preserve">" </w:t>
            </w:r>
            <w:r>
              <w:rPr>
                <w:rFonts w:ascii="Times New Roman" w:hAnsi="Times New Roman" w:cs="Times New Roman"/>
                <w:lang w:val="ru-RU"/>
              </w:rPr>
              <w:t>сентября</w:t>
            </w:r>
            <w:r>
              <w:rPr>
                <w:rFonts w:ascii="Times New Roman" w:hAnsi="Times New Roman" w:cs="Times New Roman"/>
              </w:rPr>
              <w:t xml:space="preserve"> 2022 г. 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HYPERLINK \l "P226"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&lt;5&gt;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  <w:p>
            <w:pPr>
              <w:pStyle w:val="5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Возражения оформляются в соответствии с 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HYPERLINK "consultantplus://offline/ref=E5C0BCABFC0A1E49C3FD36011B64AF4266535F65D2DC10618BCF863046E51BC212ED28428FE5A8FB8910F3706AE1E8598EABF5785BX9y6K"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частью 15 статьи 42.10</w: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Федерального закона от 24 июля 2007 г. N 221-ФЗ "О государственном кадастре недвижимости" </w:t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HYPERLINK \l "P227"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color w:val="0000FF"/>
              </w:rPr>
              <w:t>&lt;6&gt;</w:t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t xml:space="preserve">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  <w:p>
            <w:pPr>
              <w:pStyle w:val="5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>
      <w:pPr>
        <w:rPr>
          <w:rFonts w:ascii="Times New Roman" w:hAnsi="Times New Roman"/>
        </w:rPr>
      </w:pPr>
    </w:p>
    <w:sectPr>
      <w:pgSz w:w="11905" w:h="16838"/>
      <w:pgMar w:top="567" w:right="850" w:bottom="568" w:left="170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708"/>
  <w:hyphenationZone w:val="360"/>
  <w:drawingGridHorizontalSpacing w:val="110"/>
  <w:displayHorizontalDrawingGridEvery w:val="2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3AF"/>
    <w:rsid w:val="00051374"/>
    <w:rsid w:val="001C2351"/>
    <w:rsid w:val="001D071D"/>
    <w:rsid w:val="001D4B93"/>
    <w:rsid w:val="001F2D55"/>
    <w:rsid w:val="002F705B"/>
    <w:rsid w:val="00301173"/>
    <w:rsid w:val="003B5676"/>
    <w:rsid w:val="0040621B"/>
    <w:rsid w:val="004A3EFC"/>
    <w:rsid w:val="004E1E3F"/>
    <w:rsid w:val="00596603"/>
    <w:rsid w:val="005A64C7"/>
    <w:rsid w:val="005B7832"/>
    <w:rsid w:val="006673AF"/>
    <w:rsid w:val="006F4336"/>
    <w:rsid w:val="007165FF"/>
    <w:rsid w:val="00763884"/>
    <w:rsid w:val="007F044C"/>
    <w:rsid w:val="00887692"/>
    <w:rsid w:val="00913CC9"/>
    <w:rsid w:val="00936671"/>
    <w:rsid w:val="009D5B18"/>
    <w:rsid w:val="00A47BC9"/>
    <w:rsid w:val="00B128D1"/>
    <w:rsid w:val="00B83538"/>
    <w:rsid w:val="00C8460D"/>
    <w:rsid w:val="00D6571C"/>
    <w:rsid w:val="00DD54ED"/>
    <w:rsid w:val="00E5002F"/>
    <w:rsid w:val="00F0425A"/>
    <w:rsid w:val="00F45A8F"/>
    <w:rsid w:val="07FB5DDF"/>
    <w:rsid w:val="2B1C7F93"/>
    <w:rsid w:val="64BA52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character" w:styleId="4">
    <w:name w:val="Hyperlink"/>
    <w:uiPriority w:val="0"/>
    <w:rPr>
      <w:color w:val="0000FF"/>
      <w:u w:val="single"/>
    </w:rPr>
  </w:style>
  <w:style w:type="paragraph" w:customStyle="1" w:styleId="5">
    <w:name w:val="ConsPlusNormal"/>
    <w:uiPriority w:val="0"/>
    <w:pPr>
      <w:widowControl w:val="0"/>
      <w:autoSpaceDE w:val="0"/>
      <w:autoSpaceDN w:val="0"/>
    </w:pPr>
    <w:rPr>
      <w:rFonts w:eastAsia="Times New Roman" w:cs="Calibri"/>
      <w:sz w:val="22"/>
      <w:lang w:val="ru-RU" w:eastAsia="ru-RU" w:bidi="ar-SA"/>
    </w:rPr>
  </w:style>
  <w:style w:type="paragraph" w:customStyle="1" w:styleId="6">
    <w:name w:val="ConsPlusNonformat"/>
    <w:uiPriority w:val="0"/>
    <w:pPr>
      <w:widowControl w:val="0"/>
      <w:autoSpaceDE w:val="0"/>
      <w:autoSpaceDN w:val="0"/>
    </w:pPr>
    <w:rPr>
      <w:rFonts w:ascii="Courier New" w:hAnsi="Courier New" w:eastAsia="Times New Roman" w:cs="Courier New"/>
      <w:lang w:val="ru-RU" w:eastAsia="ru-RU" w:bidi="ar-SA"/>
    </w:rPr>
  </w:style>
  <w:style w:type="paragraph" w:customStyle="1" w:styleId="7">
    <w:name w:val="ConsPlusTitle"/>
    <w:uiPriority w:val="0"/>
    <w:pPr>
      <w:widowControl w:val="0"/>
      <w:autoSpaceDE w:val="0"/>
      <w:autoSpaceDN w:val="0"/>
    </w:pPr>
    <w:rPr>
      <w:rFonts w:eastAsia="Times New Roman" w:cs="Calibri"/>
      <w:b/>
      <w:sz w:val="22"/>
      <w:lang w:val="ru-RU" w:eastAsia="ru-RU" w:bidi="ar-SA"/>
    </w:rPr>
  </w:style>
  <w:style w:type="paragraph" w:customStyle="1" w:styleId="8">
    <w:name w:val="ConsPlusTitlePage"/>
    <w:uiPriority w:val="0"/>
    <w:pPr>
      <w:widowControl w:val="0"/>
      <w:autoSpaceDE w:val="0"/>
      <w:autoSpaceDN w:val="0"/>
    </w:pPr>
    <w:rPr>
      <w:rFonts w:ascii="Tahoma" w:hAnsi="Tahoma" w:eastAsia="Times New Roman" w:cs="Tahoma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599</Words>
  <Characters>3420</Characters>
  <Lines>28</Lines>
  <Paragraphs>8</Paragraphs>
  <TotalTime>51</TotalTime>
  <ScaleCrop>false</ScaleCrop>
  <LinksUpToDate>false</LinksUpToDate>
  <CharactersWithSpaces>4011</CharactersWithSpaces>
  <Application>WPS Office_11.2.0.11191_F1E327BC-269C-435d-A152-05C5408002CA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2022-04-27T11:09:00Z</dcterms:created>
  <dc:creator>Andrianov</dc:creator>
  <cp:lastModifiedBy>Эконномика</cp:lastModifiedBy>
  <cp:lastPrinted>2022-07-21T07:50:06Z</cp:lastPrinted>
  <dcterms:modified xsi:type="dcterms:W3CDTF">2022-07-21T09:01:55Z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1049-11.2.0.11191</vt:lpwstr>
  </property>
  <property fmtid="{D5CDD505-2E9C-101B-9397-08002B2CF9AE}" pid="3" name="ICV">
    <vt:lpwstr>87E143C0077346678215E79379663932</vt:lpwstr>
  </property>
</Properties>
</file>